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轮回之苦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――地狱之苦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            菩提道次第广论--下士道   益西彭措堪布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b/>
          <w:bCs/>
          <w:color w:val="DE1ADC"/>
          <w:sz w:val="28"/>
          <w:szCs w:val="28"/>
        </w:rPr>
      </w:pPr>
      <w:r>
        <w:rPr>
          <w:b/>
          <w:bCs/>
          <w:color w:val="DE1ADC"/>
          <w:sz w:val="28"/>
          <w:szCs w:val="28"/>
        </w:rPr>
        <w:t xml:space="preserve">卯一、思惟地獄所有眾苦分五： ① 大有情地獄 ② 近邊地獄 ③ 寒冷地獄 ④ 獨一地獄 ⑤ 如何將憶念地獄苦轉為實修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b/>
          <w:bCs/>
          <w:color w:val="30AA3E"/>
        </w:rPr>
      </w:pPr>
      <w:r>
        <w:rPr>
          <w:color w:val="30AA3E"/>
        </w:rPr>
        <w:t>其中分三：① 思惟地獄所有眾苦； ② 傍生所有眾苦；③ 餓鬼所有眾苦。</w:t>
      </w:r>
      <w:r>
        <w:rPr>
          <w:b/>
          <w:bCs/>
          <w:color w:val="30AA3E"/>
        </w:rPr>
        <w:t xml:space="preserve">初中分四：① 大有情地獄； ② 近邊地獄；③ 寒冷地獄；④ 獨一地獄。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b/>
          <w:bCs/>
          <w:color w:val="C00000"/>
        </w:rPr>
      </w:pPr>
      <w:r>
        <w:rPr>
          <w:b/>
          <w:bCs/>
          <w:color w:val="C00000"/>
        </w:rPr>
        <w:t xml:space="preserve">辰一、大有情地獄分二：① 大有情地獄之痛苦 ② 大有情地獄眾生壽量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b/>
          <w:bCs/>
          <w:color w:val="843C0B" w:themeColor="accent2" w:themeShade="80"/>
        </w:rPr>
      </w:pPr>
      <w:r>
        <w:rPr>
          <w:b/>
          <w:bCs/>
          <w:color w:val="843C0B" w:themeColor="accent2" w:themeShade="80"/>
        </w:rPr>
        <w:t xml:space="preserve">巳一、大有情地獄之痛苦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今初。謂從此過三萬二千踰繕那下，有等活地獄。從此漸隔四千四千踰繕那下，而有餘七。 </w:t>
      </w:r>
    </w:p>
    <w:p>
      <w:pPr>
        <w:pStyle w:val="2"/>
        <w:keepNext w:val="0"/>
        <w:keepLines w:val="0"/>
        <w:widowControl/>
        <w:suppressLineNumbers w:val="0"/>
        <w:rPr>
          <w:color w:val="10AA17"/>
        </w:rPr>
      </w:pPr>
      <w:r>
        <w:rPr>
          <w:color w:val="auto"/>
        </w:rPr>
        <w:t>“此”指印度金剛座。</w:t>
      </w:r>
      <w:r>
        <w:rPr>
          <w:color w:val="10AA1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從此金剛座向下經過三萬二千由旬，有等活地獄。從等活地獄漸次相隔四千四千由旬，依次有其餘七種大地獄。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如是八中，初等活者，謂彼有情，多共聚集，業增上故，種種苦具次第而起，互相殘害，悶絕䟭地，次虛空中，發如是聲，汝諸有情可還等活。次復欻起，如前殘害，由是當受無量眾苦。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“欻”即忽然。“業增上故”指痛苦之因。即以嗔恚業為因，感受同行等流果，有情相見如仇，頓起嗔心，互相砍殺。 </w:t>
      </w:r>
    </w:p>
    <w:p>
      <w:pPr>
        <w:pStyle w:val="2"/>
        <w:keepNext w:val="0"/>
        <w:keepLines w:val="0"/>
        <w:widowControl/>
        <w:suppressLineNumbers w:val="0"/>
      </w:pPr>
      <w:r>
        <w:rPr>
          <w:b/>
          <w:bCs/>
        </w:rPr>
        <w:t>如是八種大地獄中，第一等活地獄受苦情況：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彼地獄中，眾多有情共聚一處，以業力增上之故，各種兵器次第顯現，有情互相殘害，被殺害而悶絕撲倒在地，此後空中發出聲音：“願汝等復活。”然後有情又忽然爬起，如前一般以兵器互相殘害，如是萬死萬生，感受無量痛苦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二黑繩者，其中所生諸有情類，謂多當受如是眾苦，諸守獄卒，以黑繩拼，或為四方，或為八方，或為種種非一紋畫，如其所拼，如是以刀，或斫或割。 </w:t>
      </w:r>
    </w:p>
    <w:p>
      <w:pPr>
        <w:pStyle w:val="2"/>
        <w:keepNext w:val="0"/>
        <w:keepLines w:val="0"/>
        <w:widowControl/>
        <w:suppressLineNumbers w:val="0"/>
      </w:pPr>
      <w:r>
        <w:rPr>
          <w:b/>
          <w:bCs/>
        </w:rPr>
        <w:t>第二黑繩地獄受苦情況</w:t>
      </w:r>
      <w:r>
        <w:t xml:space="preserve">：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生於黑繩地獄之有情，多數當感受如是眾苦，諸獄卒以黑繩在有情身上拼畫，或劃為四份，或劃為八份，或劃為種種不同圖紋，後按所畫圖紋以刀斧砍劈或切割。如是切開後，隨即粘合，反覆感受切割之苦。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三眾合者，謂彼有情，或時輾轉而共集會，爾時獄卒驅逐令入如二羺頭鐵山之間，從此無間兩山合迫，爾時從其一切門中，血流湧注，如是如諸羊馬象獅及如虎頭，合迫亦爾。 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</w:rPr>
        <w:t xml:space="preserve">第三眾合地獄受苦情況：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此地獄有情，一時輾轉而共集一處，爾時獄卒驅趕，逼迫彼等進入狀如胡羊頭之兩鐵山中，兩山隨即合逼，無有間隙，爾時有情感受劇烈壓迫之苦，從其身體一切“門”（入口）中，血如泉湧，噴射而出。如是如羊頭、馬頭、象頭、獅頭、虎頭之兩山合逼苦狀，亦是如此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又集會時，驅逐令入極大鐵槽，壓迫全身，如壓甘蔗。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又集會一處時，獄卒將彼等趕入一極大鐵槽中，隨即壓迫全身，如壓砸甘蔗，唯見鮮血汨汨流注。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0AA17"/>
        </w:rPr>
        <w:t>又集會時，有大鐵山從上而墮，於鐵地基若斫若剖，若搗若裂，如是等時，血流湧注。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又有情集會時，忽有巨大鐵山從上空直墮，有情皆被壓倒於鐵地基上，或被砍劈，或被剖開，或被搗碎，或被砸裂，如是受刑時，鮮血噴湧而出。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0AA17"/>
        </w:rPr>
        <w:t>四號叫者，謂彼有情，尋求宅舍，即便趣入大鐵室中，始才入已，火便熾起，由是燃燒。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</w:rPr>
        <w:t xml:space="preserve">第四號叫地獄受苦情況：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此地獄有情，急切尋求房屋，以此因緣趣入巨大鐵屋之中，才入鐵屋，火焰便猛烈騰起，眾生由此被烈火燃燒，痛苦逼切，發出號叫之聲。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五大號叫者，多與前同。其差別者，謂其鐵室層匝有二。 </w:t>
      </w:r>
    </w:p>
    <w:p>
      <w:pPr>
        <w:pStyle w:val="2"/>
        <w:keepNext w:val="0"/>
        <w:keepLines w:val="0"/>
        <w:widowControl/>
        <w:suppressLineNumbers w:val="0"/>
        <w:rPr>
          <w:color w:val="10AA17"/>
        </w:rPr>
      </w:pPr>
      <w:r>
        <w:rPr>
          <w:b/>
          <w:bCs/>
        </w:rPr>
        <w:t>第</w:t>
      </w:r>
      <w:r>
        <w:rPr>
          <w:rFonts w:hint="eastAsia"/>
          <w:b/>
          <w:bCs/>
          <w:lang w:eastAsia="zh-CN"/>
        </w:rPr>
        <w:t>五大</w:t>
      </w:r>
      <w:r>
        <w:rPr>
          <w:b/>
          <w:bCs/>
        </w:rPr>
        <w:t xml:space="preserve">號叫地獄受苦情況：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第五大號叫地獄之情況，與號叫地獄大致相同，不同於號叫地獄之差別，即鐵屋有上下兩層。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六燒熱者，謂彼有情為諸獄卒，置於眾多踰繕那量，極熱燒然，大鐵鏊中，輾轉燒煿，猶如炙魚。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“鏊”即烙餅之器具，平面圓形，中間微隆；“煿”煎炒或烤乾食物。 </w:t>
      </w:r>
    </w:p>
    <w:p>
      <w:pPr>
        <w:pStyle w:val="2"/>
        <w:keepNext w:val="0"/>
        <w:keepLines w:val="0"/>
        <w:widowControl/>
        <w:suppressLineNumbers w:val="0"/>
      </w:pPr>
      <w:r>
        <w:rPr>
          <w:b/>
          <w:bCs/>
        </w:rPr>
        <w:t>第六燒熱地獄受苦情況：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此地獄有情被諸獄卒置於量有眾多由旬、極為熾熱燒燃的大鐵鏊中，有情於鐵鏊中，身體被輾轉燒烤煎炒，猶如烤魚般。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0AA17"/>
        </w:rPr>
        <w:t>熾然鐵丳，從下貫入，徹頂而出，從口二眼，二鼻二耳，一切毛孔，猛焰熾生。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鐵丳：烤肉用的鐵叉。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以熾燃之鐵叉由下直貫而入，穿徹頭頂而出，如是反覆燒烤，以此因緣，從有情口、兩眼、兩鼻孔、兩耳以及一切毛孔中，皆生起猛烈火焰。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又置熾然大鐵地上，或仰或覆，以極熾然炎熱鐵椎，或打或築。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又將有情置於熾燃廣大鐵地之上，或向上仰身，或向下覆臥，然後以熾燃、滾燙之鐵椎擊打或築搗。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七極熱者，謂以三尖大熱鐵丳，從下貫入左右二鋒，徹左右髆，中從頂出，由是因緣，從口等門猛焰熾生。 </w:t>
      </w:r>
    </w:p>
    <w:p>
      <w:pPr>
        <w:pStyle w:val="2"/>
        <w:keepNext w:val="0"/>
        <w:keepLines w:val="0"/>
        <w:widowControl/>
        <w:suppressLineNumbers w:val="0"/>
      </w:pPr>
      <w:r>
        <w:rPr>
          <w:b/>
          <w:bCs/>
        </w:rPr>
        <w:t>第七極熱地獄受苦情況：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獄卒以三尖頭火紅鐵丳由下直貫而入，鐵丳左右尖鋒分從二肩穿出，中間尖鋒從頭頂穿出，由此因緣，從口等門中噴出猛烈火焰。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又以熾然炎熱鐵鍱，遍裹其身。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>又以熾燃炎熱之鐵片周遍裹住身體，</w:t>
      </w:r>
      <w:r>
        <w:rPr>
          <w:color w:val="auto"/>
        </w:rPr>
        <w:t>極為痛苦</w:t>
      </w:r>
      <w:r>
        <w:rPr>
          <w:color w:val="0000FF"/>
        </w:rPr>
        <w:t xml:space="preserve">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又復倒擲，熾然湧沸彌滿灰水大鐵鑊中，其湯湧沸，上下漂轉，若時銷爛皮肉血脈，唯餘骨瑣，爾時漉出，置鐵地上，待其皮肉血脈生已，還擲鑊中，餘如燒熱。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“漉”即用網撈取。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又有如是受苦情形，即將有情身體倒轉放入熾燃沸騰、充滿灰水之大鐵鍋中，鍋內湯水沸騰，有情隨湯不斷上下漂浮旋轉。至有情皮肉血脈皆被銷爛、唯剩一副骨瑣，爾時從鍋裏撈出，置於鐵地上，待有情皮肉血脈復生之後，再次拋入鍋中。如是反覆進行。其餘受苦情形與燒熱地獄相似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0AA17"/>
        </w:rPr>
        <w:t>八無間者，謂自東方多百非一踰繕那地，猛火熾然，即從其中騰焰而來，由此漸壞彼諸有情皮肉筋骨，直徹其髓，遍身一切猛焰熾然，燒如脂燭。所餘三方，悉皆如是。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</w:rPr>
        <w:t xml:space="preserve">第八無間地獄受苦情況： </w:t>
      </w:r>
    </w:p>
    <w:p>
      <w:pPr>
        <w:pStyle w:val="2"/>
        <w:keepNext w:val="0"/>
        <w:keepLines w:val="0"/>
        <w:widowControl/>
        <w:suppressLineNumbers w:val="0"/>
        <w:rPr>
          <w:color w:val="10AA17"/>
        </w:rPr>
      </w:pPr>
      <w:r>
        <w:rPr>
          <w:color w:val="0000FF"/>
        </w:rPr>
        <w:t xml:space="preserve">從東方方圓數百由旬的大鐵地上，一片烈火熊熊燃燒，從中火焰飛騰而來，如是漸漸燒壞有情皮肉筋骨，燒透骨髓，有情全身一切支分皆被烈火燒燃，燒如油脂。其餘南西北三方情況，亦復如是。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 xml:space="preserve">四方火來，於彼合雜，所受苦痛，無有間隙，唯因號哭叫苦聲音，知是有情。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如是四方烈火燒來，有情與火焰合雜，無有間隔，成為一體，不見有情形象，唯見團團烈火，且所受痛苦亦無剎那間斷，唯以號哭叫苦之聲，知是具有心識之有情。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又於盛滿熾然鐵炭大鐵箕中，而為揃簸。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此為鐵箕揃簸之苦。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“揃”即剪斷分割；“簸”即顛動。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又置於盛滿熾燃鐵炭的大鐵簸箕中剪割顛搖。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又命登下熱鐵地，上諸大鐵山。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此為鐵山上下之苦。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即獄卒令有情先下熱鐵地，又逼彼等登上大鐵山。</w:t>
      </w:r>
      <w:r>
        <w:t xml:space="preserve">如是反覆上下，無有剎那感受安樂之機會。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又從口中拔出其舌，以百鐵釘，釘而張之，令無皺褶，如張牛皮。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此為鐵釘張舌之苦。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又從有情口中拔出舌頭，以數百鐵釘，釘住而張開，使舌表面無有皺褶，如張牛皮一般。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又置鐵地，令其仰臥，以大鐵鉗，鉗口令開，熾然鐵丸，置其口中。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此為鐵丸置口之苦。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又將有情置於鐵地上，令其向上仰臥，以大鐵鉗撬開其口，再將熾燃鐵丸放入其口，</w:t>
      </w:r>
      <w:r>
        <w:t xml:space="preserve">感受劇烈燒灼之苦。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又以烊銅而灌其口，燒口及喉，徹諸腑臟，從下流出。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此為烊銅灌口之苦。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又以烊銅灌入有情口腔，燒灼口及咽喉，穿徹所有腑臟，從下方流出。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所餘諸苦，如極燒熱。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其餘痛苦情形如極燒熱地獄。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此但略說粗顯苦具，非餘種種眾多苦具而不可得，如是所住，住處之量及諸苦等，是如《本地分》中所說錄出。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此僅以略說方式粗略顯示苦具，非無其餘種種眾多苦具，如是所住、住處形量以及種種痛苦等，皆按《瑜伽師地論‧本地分》中所說而摘錄。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843C0B" w:themeColor="accent2" w:themeShade="80"/>
        </w:rPr>
      </w:pPr>
      <w:r>
        <w:rPr>
          <w:b/>
          <w:bCs/>
          <w:color w:val="843C0B" w:themeColor="accent2" w:themeShade="80"/>
        </w:rPr>
        <w:t>巳二、大有情地獄眾生壽量分二：</w:t>
      </w:r>
      <w:r>
        <w:rPr>
          <w:color w:val="843C0B" w:themeColor="accent2" w:themeShade="8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rPr>
          <w:color w:val="751B02"/>
        </w:rPr>
      </w:pPr>
      <w:r>
        <w:rPr>
          <w:color w:val="751B02"/>
        </w:rPr>
        <w:t xml:space="preserve">① 總說 ② 分說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751B02"/>
        </w:rPr>
      </w:pPr>
      <w:r>
        <w:rPr>
          <w:color w:val="751B02"/>
        </w:rPr>
        <w:t xml:space="preserve">午一、總說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此諸大苦，要經幾時而領受者，如《親友書》云：“如是諸苦極粗暴，雖受經百俱胝年，乃至不善未盡出，爾時與命終不離。”謂其乃至能受業力未盡以來，爾時定須受彼諸苦。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此等有情大地獄之劇苦，須領受多久？即如《親友書》所說：“如是諸苦極為粗暴，縱經百俱胝年，然乃至惡業未盡，爾時地獄苦與有情壽命始終不離。”即乃至能感受地獄苦之業力未窮盡之間，爾時決定須要感受上述諸苦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因此，總說地獄受苦時間，即是業力未盡之間。感召地獄苦之因緣，唯是自相續中所積惡業，以惡業力，定須領受痛苦。因此，乃至地獄之因——自相續惡業未盡之間，地獄之苦不會止息。業力最無情面，若未懺悔對治，又未受果報，此業力必無絲毫空耗。地獄有情皆不願受苦，卻不得自在，故非單憑自己願望便可解決，甚至提前一日脫離亦無可能。唯有業力消盡，方可脫離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751B02"/>
        </w:rPr>
      </w:pPr>
      <w:r>
        <w:rPr>
          <w:color w:val="751B02"/>
        </w:rPr>
        <w:t xml:space="preserve">午二、分說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先計等活地獄壽量：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此復人間五十歲，是四天王眾天一日一夜，以此三十為一月，十二月為一歲，此五百歲是四天王眾天壽量。總此一切為一日夜，三十日夜為一月，此十二月為一歲，此五百歲，是為等活地獄壽量。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先計四天王天壽量：人間五十年，等於四天王天一晝夜，以此三十晝夜為一月，十二月為一歲，如是五百歲即四天王天壽量（50×30×12×500＝900×104年），相當於人間九百萬年。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</w:rPr>
        <w:t>再計等活地獄壽量：以四天王天壽量為一晝夜，以三十晝夜為一月，以十二月為一歲，如是五百歲即等活地獄壽量（30×12×500×900×104＝16200億年），相當於人間一萬六千二百億年。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若以八十一歲計人壽，連續兩百億次轉生為人之壽量總和，即等活地獄有情壽量。對比可知，人之痛苦，確實微不足道，與地獄苦不可相提並論。譬如十年臥病不起之人，見他人安康，會自憐命苦，但比起地獄眾生，此僅為剎那微苦，地獄眾生較人痛苦無數倍，受苦時間長無數倍。故應發菩提心，在感受小苦時，觀想身心代受地獄眾生之苦。如是觀想，有大功德。若常思地獄苦，即知人類最無福報者，亦較地獄眾生安樂無量倍。我等身無疾病，行動自由，生活安穩，聞思修行，實為大福報，享此大福之時，須發願將自身安樂、受用給予地獄眾生，每次修法功德，應以善心迴向地獄眾生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以下宣說後五種有情大地獄之壽量：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如是人間百歲、二百、四百、八百、千六百歲，如其次第是三十三，乃至他化自在諸天，一日一夜，其壽量者，謂各自天千歲、二千、四千、八千、萬六千歲。如此次第，是從黑繩，乃至燒熱一日一夜。以各自歲，從千乃至一萬六千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如是人間一百歲、二百歲、四百歲、八百歲、一千六百歲，依次是三十三天乃至他化自在天一日一夜。後五種地獄之壽量如下：從三十三天乃至他化自在天，以各自天一千歲、兩千歲、四千歲、八千歲、一萬六千歲，依次為黑繩地獄乃至燒熱地獄一晝夜，以如是一晝夜為單位，諸地獄各自壽量分別為一千歲、兩千歲乃至一萬六千歲。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以下舉一例，餘可類推。譬如，黑繩地獄之壽量，人間百歲為三十三天一日，三十三天千歲為黑繩地獄一日，如是千歲為黑繩地獄之壽量（100×360×1000×360×1000＝129600億年），相當於人間十二萬九千六百億年。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《俱舍論》云：“人中五十歲，是欲界諸天，下者一日夜，上者俱倍增。”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《俱舍論》云：“人中五十年，等於欲界天最下層四天王天一晝夜，往上，欲界諸天一晝夜時量加倍遞增。”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color w:val="10AA17"/>
        </w:rPr>
      </w:pPr>
      <w:r>
        <w:rPr>
          <w:color w:val="10AA17"/>
        </w:rPr>
        <w:t xml:space="preserve">又云：“等活等六次，日夜與欲天，壽等故彼壽，數與欲天同，極熱半無間中劫。”《本地分》中亦同是義。 </w:t>
      </w:r>
    </w:p>
    <w:p>
      <w:pPr>
        <w:pStyle w:val="2"/>
        <w:keepNext w:val="0"/>
        <w:keepLines w:val="0"/>
        <w:widowControl/>
        <w:suppressLineNumbers w:val="0"/>
        <w:rPr>
          <w:color w:val="0000FF"/>
        </w:rPr>
      </w:pPr>
      <w:r>
        <w:rPr>
          <w:color w:val="0000FF"/>
        </w:rPr>
        <w:t xml:space="preserve">《俱舍論》又云：“等活地獄等六種地獄之一晝夜，分別與六種欲天壽量相等，以如是一晝夜計算，各大地獄壽量之數與欲天壽數相等。第七極熱地獄壽量為半個中劫，第八無間地獄壽量是一中劫。”《本地分》中亦如是說明壽量。 </w:t>
      </w:r>
    </w:p>
    <w:p/>
    <w:sectPr>
      <w:pgSz w:w="11906" w:h="16838"/>
      <w:pgMar w:top="1040" w:right="1066" w:bottom="8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721DC"/>
    <w:rsid w:val="271721DC"/>
    <w:rsid w:val="37AF1F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2018-08-17T04:03:00Z</dcterms:created>
  <dc:creator>Grace</dc:creator>
  <cp:lastModifiedBy>Grace</cp:lastModifiedBy>
  <dcterms:modified xsi:type="dcterms:W3CDTF">2018-08-17T04:34:51Z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